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7D" w:rsidRDefault="00494F4A">
      <w:pPr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333333"/>
          <w:kern w:val="0"/>
          <w:sz w:val="36"/>
          <w:szCs w:val="36"/>
        </w:rPr>
        <w:t>新时代法治背景下审计监察反舞弊创新</w:t>
      </w:r>
    </w:p>
    <w:p w:rsidR="00E51B7D" w:rsidRDefault="00494F4A">
      <w:pPr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333333"/>
          <w:kern w:val="0"/>
          <w:sz w:val="36"/>
          <w:szCs w:val="36"/>
        </w:rPr>
        <w:t>2018</w:t>
      </w:r>
      <w:r>
        <w:rPr>
          <w:rFonts w:ascii="宋体" w:hAnsi="宋体" w:cs="宋体" w:hint="eastAsia"/>
          <w:b/>
          <w:color w:val="333333"/>
          <w:kern w:val="0"/>
          <w:sz w:val="36"/>
          <w:szCs w:val="36"/>
        </w:rPr>
        <w:t>年高层论坛</w:t>
      </w:r>
    </w:p>
    <w:p w:rsidR="00E51B7D" w:rsidRDefault="00E51B7D">
      <w:pPr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</w:p>
    <w:p w:rsidR="00E51B7D" w:rsidRDefault="00494F4A">
      <w:pPr>
        <w:widowControl/>
        <w:shd w:val="clear" w:color="auto" w:fill="FFFFFF"/>
        <w:spacing w:before="156" w:line="40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尊敬的＿＿＿＿先生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女士：</w:t>
      </w:r>
    </w:p>
    <w:p w:rsidR="00E51B7D" w:rsidRDefault="00494F4A">
      <w:pPr>
        <w:widowControl/>
        <w:shd w:val="clear" w:color="auto" w:fill="FFFFFF"/>
        <w:spacing w:before="156" w:line="40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  <w:shd w:val="clear" w:color="auto" w:fill="FFFFFF"/>
        </w:rPr>
        <w:t>夏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花竞</w:t>
      </w:r>
      <w:r>
        <w:rPr>
          <w:rFonts w:ascii="宋体" w:hAnsi="宋体" w:cs="宋体"/>
          <w:color w:val="000000"/>
          <w:sz w:val="24"/>
          <w:szCs w:val="24"/>
          <w:shd w:val="clear" w:color="auto" w:fill="FFFFFF"/>
        </w:rPr>
        <w:t>繁</w:t>
      </w:r>
      <w:r>
        <w:rPr>
          <w:rFonts w:ascii="宋体" w:hAnsi="宋体" w:cs="宋体" w:hint="eastAsia"/>
          <w:color w:val="000000"/>
          <w:sz w:val="24"/>
          <w:szCs w:val="24"/>
          <w:shd w:val="clear" w:color="auto" w:fill="FFFFFF"/>
        </w:rPr>
        <w:t>盛</w:t>
      </w:r>
      <w:r>
        <w:rPr>
          <w:rFonts w:asciiTheme="minorEastAsia" w:eastAsiaTheme="minorEastAsia" w:hAnsiTheme="minorEastAsia" w:hint="eastAsia"/>
          <w:sz w:val="24"/>
          <w:szCs w:val="24"/>
        </w:rPr>
        <w:t>，乾坤日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新。我们在南京老山脚下美丽的润泽湖畔向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您发出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诚挚的邀请。</w:t>
      </w:r>
      <w:r>
        <w:rPr>
          <w:rFonts w:asciiTheme="minorEastAsia" w:eastAsiaTheme="minorEastAsia" w:hAnsiTheme="minorEastAsia" w:hint="eastAsia"/>
          <w:sz w:val="24"/>
          <w:szCs w:val="24"/>
        </w:rPr>
        <w:t>在跨入新时代、肩负新使命、踏上新征程、实现新目标的伟大</w:t>
      </w:r>
      <w:r>
        <w:rPr>
          <w:rFonts w:asciiTheme="minorEastAsia" w:eastAsiaTheme="minorEastAsia" w:hAnsiTheme="minorEastAsia" w:hint="eastAsia"/>
          <w:sz w:val="24"/>
          <w:szCs w:val="24"/>
        </w:rPr>
        <w:t>历史</w:t>
      </w:r>
      <w:r>
        <w:rPr>
          <w:rFonts w:asciiTheme="minorEastAsia" w:eastAsiaTheme="minorEastAsia" w:hAnsiTheme="minorEastAsia" w:hint="eastAsia"/>
          <w:sz w:val="24"/>
          <w:szCs w:val="24"/>
        </w:rPr>
        <w:t>进程中，</w:t>
      </w:r>
      <w:r>
        <w:rPr>
          <w:rFonts w:asciiTheme="minorEastAsia" w:eastAsiaTheme="minorEastAsia" w:hAnsiTheme="minorEastAsia" w:hint="eastAsia"/>
          <w:sz w:val="24"/>
          <w:szCs w:val="24"/>
        </w:rPr>
        <w:t>随着</w:t>
      </w:r>
      <w:r>
        <w:rPr>
          <w:rFonts w:asciiTheme="minorEastAsia" w:eastAsiaTheme="minorEastAsia" w:hAnsiTheme="minorEastAsia" w:hint="eastAsia"/>
          <w:sz w:val="24"/>
          <w:szCs w:val="24"/>
        </w:rPr>
        <w:t>监察法的颁布实施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国家监察委员会</w:t>
      </w:r>
      <w:r>
        <w:rPr>
          <w:rFonts w:asciiTheme="minorEastAsia" w:eastAsiaTheme="minorEastAsia" w:hAnsiTheme="minorEastAsia" w:hint="eastAsia"/>
          <w:sz w:val="24"/>
          <w:szCs w:val="24"/>
        </w:rPr>
        <w:t>的成立、中央</w:t>
      </w:r>
      <w:r>
        <w:rPr>
          <w:rFonts w:asciiTheme="minorEastAsia" w:eastAsiaTheme="minorEastAsia" w:hAnsiTheme="minorEastAsia" w:hint="eastAsia"/>
          <w:sz w:val="24"/>
          <w:szCs w:val="24"/>
        </w:rPr>
        <w:t>审计委员会的</w:t>
      </w:r>
      <w:r>
        <w:rPr>
          <w:rFonts w:asciiTheme="minorEastAsia" w:eastAsiaTheme="minorEastAsia" w:hAnsiTheme="minorEastAsia" w:hint="eastAsia"/>
          <w:sz w:val="24"/>
          <w:szCs w:val="24"/>
        </w:rPr>
        <w:t>组建，新时代中国特色社会主义</w:t>
      </w:r>
      <w:r>
        <w:rPr>
          <w:rFonts w:asciiTheme="minorEastAsia" w:eastAsiaTheme="minorEastAsia" w:hAnsiTheme="minorEastAsia" w:hint="eastAsia"/>
          <w:sz w:val="24"/>
          <w:szCs w:val="24"/>
        </w:rPr>
        <w:t>审计管理体制改革</w:t>
      </w:r>
      <w:r>
        <w:rPr>
          <w:rFonts w:asciiTheme="minorEastAsia" w:eastAsiaTheme="minorEastAsia" w:hAnsiTheme="minorEastAsia" w:hint="eastAsia"/>
          <w:sz w:val="24"/>
          <w:szCs w:val="24"/>
        </w:rPr>
        <w:t>继续深入推进。面对改革带来的一系列新挑战、新机遇，</w:t>
      </w:r>
      <w:r>
        <w:rPr>
          <w:rFonts w:asciiTheme="minorEastAsia" w:eastAsiaTheme="minorEastAsia" w:hAnsiTheme="minorEastAsia" w:hint="eastAsia"/>
          <w:sz w:val="24"/>
          <w:szCs w:val="24"/>
        </w:rPr>
        <w:t>审计监察</w:t>
      </w:r>
      <w:r>
        <w:rPr>
          <w:rFonts w:asciiTheme="minorEastAsia" w:eastAsiaTheme="minorEastAsia" w:hAnsiTheme="minorEastAsia" w:hint="eastAsia"/>
          <w:sz w:val="24"/>
          <w:szCs w:val="24"/>
        </w:rPr>
        <w:t>如何进一步</w:t>
      </w:r>
      <w:r>
        <w:rPr>
          <w:rFonts w:asciiTheme="minorEastAsia" w:eastAsiaTheme="minorEastAsia" w:hAnsiTheme="minorEastAsia" w:hint="eastAsia"/>
          <w:sz w:val="24"/>
          <w:szCs w:val="24"/>
        </w:rPr>
        <w:t>融合</w:t>
      </w:r>
      <w:r>
        <w:rPr>
          <w:rFonts w:asciiTheme="minorEastAsia" w:eastAsiaTheme="minorEastAsia" w:hAnsiTheme="minorEastAsia" w:hint="eastAsia"/>
          <w:sz w:val="24"/>
          <w:szCs w:val="24"/>
        </w:rPr>
        <w:t>协同以</w:t>
      </w:r>
      <w:r>
        <w:rPr>
          <w:rFonts w:asciiTheme="minorEastAsia" w:eastAsiaTheme="minorEastAsia" w:hAnsiTheme="minorEastAsia" w:hint="eastAsia"/>
          <w:sz w:val="24"/>
          <w:szCs w:val="24"/>
        </w:rPr>
        <w:t>应对日益复杂多变的社会经济环境</w:t>
      </w:r>
      <w:r>
        <w:rPr>
          <w:rFonts w:asciiTheme="minorEastAsia" w:eastAsiaTheme="minorEastAsia" w:hAnsiTheme="minorEastAsia" w:hint="eastAsia"/>
          <w:sz w:val="24"/>
          <w:szCs w:val="24"/>
        </w:rPr>
        <w:t>？</w:t>
      </w:r>
      <w:r>
        <w:rPr>
          <w:rFonts w:asciiTheme="minorEastAsia" w:eastAsiaTheme="minorEastAsia" w:hAnsiTheme="minorEastAsia" w:hint="eastAsia"/>
          <w:sz w:val="24"/>
          <w:szCs w:val="24"/>
        </w:rPr>
        <w:t>体制内反腐如何向体制外反腐拓延？</w:t>
      </w:r>
      <w:r>
        <w:rPr>
          <w:rFonts w:asciiTheme="minorEastAsia" w:eastAsiaTheme="minorEastAsia" w:hAnsiTheme="minorEastAsia" w:hint="eastAsia"/>
          <w:sz w:val="24"/>
          <w:szCs w:val="24"/>
        </w:rPr>
        <w:t>转型经济时代内部审计如何创新发展？</w:t>
      </w:r>
      <w:r>
        <w:rPr>
          <w:rFonts w:asciiTheme="minorEastAsia" w:eastAsiaTheme="minorEastAsia" w:hAnsiTheme="minorEastAsia" w:hint="eastAsia"/>
          <w:sz w:val="24"/>
          <w:szCs w:val="24"/>
        </w:rPr>
        <w:t>内外部审计资源如何整合形成优势高效的</w:t>
      </w:r>
      <w:r>
        <w:rPr>
          <w:rFonts w:asciiTheme="minorEastAsia" w:eastAsiaTheme="minorEastAsia" w:hAnsiTheme="minorEastAsia" w:hint="eastAsia"/>
          <w:sz w:val="24"/>
          <w:szCs w:val="24"/>
        </w:rPr>
        <w:t>审计</w:t>
      </w:r>
      <w:r>
        <w:rPr>
          <w:rFonts w:asciiTheme="minorEastAsia" w:eastAsiaTheme="minorEastAsia" w:hAnsiTheme="minorEastAsia" w:hint="eastAsia"/>
          <w:sz w:val="24"/>
          <w:szCs w:val="24"/>
        </w:rPr>
        <w:t>监督合力？企业风险控制的痛点、难点、</w:t>
      </w:r>
      <w:r>
        <w:rPr>
          <w:rFonts w:asciiTheme="minorEastAsia" w:eastAsiaTheme="minorEastAsia" w:hAnsiTheme="minorEastAsia" w:hint="eastAsia"/>
          <w:sz w:val="24"/>
          <w:szCs w:val="24"/>
        </w:rPr>
        <w:t>败点、胜</w:t>
      </w:r>
      <w:r>
        <w:rPr>
          <w:rFonts w:asciiTheme="minorEastAsia" w:eastAsiaTheme="minorEastAsia" w:hAnsiTheme="minorEastAsia" w:hint="eastAsia"/>
          <w:sz w:val="24"/>
          <w:szCs w:val="24"/>
        </w:rPr>
        <w:t>点何在？</w:t>
      </w:r>
      <w:r>
        <w:rPr>
          <w:rFonts w:asciiTheme="minorEastAsia" w:eastAsiaTheme="minorEastAsia" w:hAnsiTheme="minorEastAsia" w:hint="eastAsia"/>
          <w:sz w:val="24"/>
          <w:szCs w:val="24"/>
        </w:rPr>
        <w:t>公司治理创新中</w:t>
      </w:r>
      <w:r>
        <w:rPr>
          <w:rFonts w:asciiTheme="minorEastAsia" w:eastAsiaTheme="minorEastAsia" w:hAnsiTheme="minorEastAsia" w:hint="eastAsia"/>
          <w:sz w:val="24"/>
          <w:szCs w:val="24"/>
        </w:rPr>
        <w:t>法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务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、内部审计、监察一体化建设如何开展？太多的</w:t>
      </w:r>
      <w:r>
        <w:rPr>
          <w:rFonts w:asciiTheme="minorEastAsia" w:eastAsiaTheme="minorEastAsia" w:hAnsiTheme="minorEastAsia" w:hint="eastAsia"/>
          <w:sz w:val="24"/>
          <w:szCs w:val="24"/>
        </w:rPr>
        <w:t>理论与实践</w:t>
      </w:r>
      <w:r>
        <w:rPr>
          <w:rFonts w:asciiTheme="minorEastAsia" w:eastAsiaTheme="minorEastAsia" w:hAnsiTheme="minorEastAsia" w:hint="eastAsia"/>
          <w:sz w:val="24"/>
          <w:szCs w:val="24"/>
        </w:rPr>
        <w:t>问题，</w:t>
      </w:r>
      <w:r>
        <w:rPr>
          <w:rFonts w:asciiTheme="minorEastAsia" w:eastAsiaTheme="minorEastAsia" w:hAnsiTheme="minorEastAsia" w:hint="eastAsia"/>
          <w:sz w:val="24"/>
          <w:szCs w:val="24"/>
        </w:rPr>
        <w:t>亟待</w:t>
      </w:r>
      <w:r>
        <w:rPr>
          <w:rFonts w:asciiTheme="minorEastAsia" w:eastAsiaTheme="minorEastAsia" w:hAnsiTheme="minorEastAsia" w:hint="eastAsia"/>
          <w:sz w:val="24"/>
          <w:szCs w:val="24"/>
        </w:rPr>
        <w:t>学界和实务界</w:t>
      </w:r>
      <w:r>
        <w:rPr>
          <w:rFonts w:asciiTheme="minorEastAsia" w:eastAsiaTheme="minorEastAsia" w:hAnsiTheme="minorEastAsia" w:hint="eastAsia"/>
          <w:sz w:val="24"/>
          <w:szCs w:val="24"/>
        </w:rPr>
        <w:t>以</w:t>
      </w:r>
      <w:r>
        <w:rPr>
          <w:rFonts w:asciiTheme="minorEastAsia" w:eastAsiaTheme="minorEastAsia" w:hAnsiTheme="minorEastAsia" w:hint="eastAsia"/>
          <w:sz w:val="24"/>
          <w:szCs w:val="24"/>
        </w:rPr>
        <w:t>问题</w:t>
      </w:r>
      <w:r>
        <w:rPr>
          <w:rFonts w:asciiTheme="minorEastAsia" w:eastAsiaTheme="minorEastAsia" w:hAnsiTheme="minorEastAsia" w:hint="eastAsia"/>
          <w:sz w:val="24"/>
          <w:szCs w:val="24"/>
        </w:rPr>
        <w:t>为</w:t>
      </w:r>
      <w:r>
        <w:rPr>
          <w:rFonts w:asciiTheme="minorEastAsia" w:eastAsiaTheme="minorEastAsia" w:hAnsiTheme="minorEastAsia" w:hint="eastAsia"/>
          <w:sz w:val="24"/>
          <w:szCs w:val="24"/>
        </w:rPr>
        <w:t>导向</w:t>
      </w:r>
      <w:r>
        <w:rPr>
          <w:rFonts w:asciiTheme="minorEastAsia" w:eastAsiaTheme="minorEastAsia" w:hAnsiTheme="minorEastAsia" w:hint="eastAsia"/>
          <w:sz w:val="24"/>
          <w:szCs w:val="24"/>
        </w:rPr>
        <w:t>掀起</w:t>
      </w:r>
      <w:r>
        <w:rPr>
          <w:rFonts w:asciiTheme="minorEastAsia" w:eastAsiaTheme="minorEastAsia" w:hAnsiTheme="minorEastAsia" w:hint="eastAsia"/>
          <w:sz w:val="24"/>
          <w:szCs w:val="24"/>
        </w:rPr>
        <w:t>一场头脑风暴式的研讨，推则究理，寻找</w:t>
      </w:r>
      <w:r>
        <w:rPr>
          <w:rFonts w:asciiTheme="minorEastAsia" w:eastAsiaTheme="minorEastAsia" w:hAnsiTheme="minorEastAsia" w:hint="eastAsia"/>
          <w:sz w:val="24"/>
          <w:szCs w:val="24"/>
        </w:rPr>
        <w:t>良方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攻坚克难，</w:t>
      </w:r>
      <w:r>
        <w:rPr>
          <w:rFonts w:asciiTheme="minorEastAsia" w:eastAsiaTheme="minorEastAsia" w:hAnsiTheme="minorEastAsia" w:hint="eastAsia"/>
          <w:sz w:val="24"/>
          <w:szCs w:val="24"/>
        </w:rPr>
        <w:t>务求解决。</w:t>
      </w:r>
    </w:p>
    <w:p w:rsidR="00E51B7D" w:rsidRDefault="00494F4A">
      <w:pPr>
        <w:widowControl/>
        <w:shd w:val="clear" w:color="auto" w:fill="FFFFFF"/>
        <w:spacing w:before="156" w:line="40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由</w:t>
      </w:r>
      <w:r>
        <w:rPr>
          <w:rFonts w:asciiTheme="minorEastAsia" w:eastAsiaTheme="minorEastAsia" w:hAnsiTheme="minorEastAsia" w:hint="eastAsia"/>
          <w:sz w:val="24"/>
          <w:szCs w:val="24"/>
        </w:rPr>
        <w:t>南京审计大学、北京德恒律师事务所主办，南京审计大学法学院、南京审计大学</w:t>
      </w:r>
      <w:r>
        <w:rPr>
          <w:rFonts w:asciiTheme="minorEastAsia" w:eastAsiaTheme="minorEastAsia" w:hAnsiTheme="minorEastAsia" w:hint="eastAsia"/>
          <w:sz w:val="24"/>
          <w:szCs w:val="24"/>
        </w:rPr>
        <w:t>政府审计学院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北京国家会计学院审计与风险管理研究所、</w:t>
      </w:r>
      <w:r>
        <w:rPr>
          <w:rFonts w:asciiTheme="minorEastAsia" w:eastAsiaTheme="minorEastAsia" w:hAnsiTheme="minorEastAsia" w:hint="eastAsia"/>
          <w:sz w:val="24"/>
          <w:szCs w:val="24"/>
        </w:rPr>
        <w:t>北京德恒律师（无锡）事务所、</w:t>
      </w:r>
      <w:r>
        <w:rPr>
          <w:rFonts w:asciiTheme="minorEastAsia" w:eastAsiaTheme="minorEastAsia" w:hAnsiTheme="minorEastAsia" w:hint="eastAsia"/>
          <w:sz w:val="24"/>
          <w:szCs w:val="24"/>
        </w:rPr>
        <w:t>南京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南审希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地会计师事务所协办的本次高层论坛，将于</w:t>
      </w:r>
      <w:r>
        <w:rPr>
          <w:rFonts w:asciiTheme="minorEastAsia" w:eastAsiaTheme="minorEastAsia" w:hAnsiTheme="minorEastAsia" w:hint="eastAsia"/>
          <w:sz w:val="24"/>
          <w:szCs w:val="24"/>
        </w:rPr>
        <w:t>2018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 w:hint="eastAsia"/>
          <w:sz w:val="24"/>
          <w:szCs w:val="24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</w:rPr>
        <w:t>:00</w:t>
      </w:r>
      <w:r>
        <w:rPr>
          <w:rFonts w:asciiTheme="minorEastAsia" w:eastAsiaTheme="minorEastAsia" w:hAnsiTheme="minorEastAsia" w:hint="eastAsia"/>
          <w:sz w:val="24"/>
          <w:szCs w:val="24"/>
        </w:rPr>
        <w:t>在南京审计大学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敏达学术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报告厅</w:t>
      </w:r>
      <w:r>
        <w:rPr>
          <w:rFonts w:asciiTheme="minorEastAsia" w:eastAsiaTheme="minorEastAsia" w:hAnsiTheme="minorEastAsia" w:hint="eastAsia"/>
          <w:sz w:val="24"/>
          <w:szCs w:val="24"/>
        </w:rPr>
        <w:t>举办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51B7D" w:rsidRDefault="00494F4A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本次论坛免会务费，交通费、住宿费请与会者自理。</w:t>
      </w:r>
    </w:p>
    <w:p w:rsidR="00E51B7D" w:rsidRDefault="00E51B7D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E51B7D" w:rsidRDefault="00494F4A">
      <w:pPr>
        <w:widowControl/>
        <w:spacing w:line="400" w:lineRule="exact"/>
        <w:ind w:firstLineChars="150" w:firstLine="361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报到时间：</w:t>
      </w: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2018</w:t>
      </w: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日（周五）</w:t>
      </w: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15:00</w:t>
      </w: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—</w:t>
      </w: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20:00</w:t>
      </w: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,</w:t>
      </w:r>
    </w:p>
    <w:p w:rsidR="00E51B7D" w:rsidRDefault="00494F4A">
      <w:pPr>
        <w:widowControl/>
        <w:spacing w:line="400" w:lineRule="exact"/>
        <w:ind w:firstLineChars="150" w:firstLine="361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报到地点：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南京</w:t>
      </w:r>
      <w:proofErr w:type="gramStart"/>
      <w:r>
        <w:rPr>
          <w:rFonts w:asciiTheme="minorEastAsia" w:eastAsiaTheme="minorEastAsia" w:hAnsiTheme="minorEastAsia" w:hint="eastAsia"/>
          <w:b/>
          <w:sz w:val="24"/>
          <w:szCs w:val="24"/>
        </w:rPr>
        <w:t>鼎业开元</w:t>
      </w:r>
      <w:proofErr w:type="gramEnd"/>
      <w:r>
        <w:rPr>
          <w:rFonts w:asciiTheme="minorEastAsia" w:eastAsiaTheme="minorEastAsia" w:hAnsiTheme="minorEastAsia" w:hint="eastAsia"/>
          <w:b/>
          <w:sz w:val="24"/>
          <w:szCs w:val="24"/>
        </w:rPr>
        <w:t>大酒店</w:t>
      </w:r>
    </w:p>
    <w:p w:rsidR="00E51B7D" w:rsidRDefault="00494F4A">
      <w:pPr>
        <w:widowControl/>
        <w:spacing w:line="400" w:lineRule="exact"/>
        <w:ind w:firstLineChars="600" w:firstLine="1446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（地址：南京市浦口区文德路</w:t>
      </w: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35</w:t>
      </w: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号）</w:t>
      </w:r>
    </w:p>
    <w:p w:rsidR="00E51B7D" w:rsidRDefault="00494F4A">
      <w:pPr>
        <w:spacing w:line="400" w:lineRule="exact"/>
        <w:ind w:firstLineChars="150" w:firstLine="361"/>
        <w:rPr>
          <w:rStyle w:val="a7"/>
          <w:rFonts w:asciiTheme="minorEastAsia" w:eastAsiaTheme="minorEastAsia" w:hAnsiTheme="minorEastAsia" w:cs="宋体"/>
          <w:kern w:val="0"/>
          <w:sz w:val="24"/>
          <w:szCs w:val="24"/>
          <w:u w:val="none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联系方式：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会务邮箱：</w:t>
      </w:r>
      <w:hyperlink r:id="rId7" w:history="1">
        <w:r>
          <w:rPr>
            <w:rStyle w:val="a7"/>
            <w:rFonts w:asciiTheme="minorEastAsia" w:eastAsiaTheme="minorEastAsia" w:hAnsiTheme="minorEastAsia" w:cs="宋体" w:hint="eastAsia"/>
            <w:kern w:val="0"/>
            <w:sz w:val="24"/>
            <w:szCs w:val="24"/>
            <w:u w:val="none"/>
            <w:shd w:val="clear" w:color="auto" w:fill="FFFFFF"/>
          </w:rPr>
          <w:t>wwwsl2001@163.com</w:t>
        </w:r>
      </w:hyperlink>
      <w:r>
        <w:rPr>
          <w:rStyle w:val="a7"/>
          <w:rFonts w:asciiTheme="minorEastAsia" w:eastAsiaTheme="minorEastAsia" w:hAnsiTheme="minorEastAsia" w:cs="宋体" w:hint="eastAsia"/>
          <w:kern w:val="0"/>
          <w:sz w:val="24"/>
          <w:szCs w:val="24"/>
          <w:u w:val="none"/>
          <w:shd w:val="clear" w:color="auto" w:fill="FFFFFF"/>
        </w:rPr>
        <w:t xml:space="preserve">   </w:t>
      </w:r>
      <w:hyperlink r:id="rId8" w:history="1">
        <w:r>
          <w:rPr>
            <w:rStyle w:val="a7"/>
            <w:rFonts w:asciiTheme="minorEastAsia" w:eastAsiaTheme="minorEastAsia" w:hAnsiTheme="minorEastAsia" w:cs="宋体" w:hint="eastAsia"/>
            <w:kern w:val="0"/>
            <w:sz w:val="24"/>
            <w:szCs w:val="24"/>
            <w:u w:val="none"/>
            <w:shd w:val="clear" w:color="auto" w:fill="FFFFFF"/>
          </w:rPr>
          <w:t>puxy@dehenglaw.com</w:t>
        </w:r>
      </w:hyperlink>
    </w:p>
    <w:p w:rsidR="00E51B7D" w:rsidRDefault="00494F4A">
      <w:pPr>
        <w:spacing w:line="400" w:lineRule="exact"/>
        <w:ind w:firstLineChars="150" w:firstLine="361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  <w:shd w:val="clear" w:color="auto" w:fill="FFFFFF"/>
        </w:rPr>
        <w:t>联系人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马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莉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  <w:t>025-58318620</w:t>
      </w:r>
    </w:p>
    <w:p w:rsidR="00E51B7D" w:rsidRDefault="00494F4A">
      <w:pPr>
        <w:spacing w:line="400" w:lineRule="exact"/>
        <w:ind w:firstLineChars="150" w:firstLine="36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    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  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玲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18260095469</w:t>
      </w:r>
    </w:p>
    <w:p w:rsidR="00E51B7D" w:rsidRDefault="00494F4A">
      <w:pPr>
        <w:spacing w:line="400" w:lineRule="exact"/>
        <w:ind w:firstLineChars="150" w:firstLine="360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     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  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浦晓云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 xml:space="preserve"> 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shd w:val="clear" w:color="auto" w:fill="FFFFFF"/>
        </w:rPr>
        <w:t>13921187567</w:t>
      </w:r>
    </w:p>
    <w:p w:rsidR="00E51B7D" w:rsidRDefault="00E51B7D">
      <w:pPr>
        <w:spacing w:line="400" w:lineRule="exact"/>
        <w:rPr>
          <w:rFonts w:ascii="宋体" w:cs="宋体"/>
          <w:color w:val="000000"/>
          <w:kern w:val="0"/>
          <w:sz w:val="24"/>
          <w:szCs w:val="24"/>
          <w:shd w:val="clear" w:color="auto" w:fill="FFFFFF"/>
        </w:rPr>
      </w:pPr>
    </w:p>
    <w:p w:rsidR="00E51B7D" w:rsidRDefault="00494F4A">
      <w:pPr>
        <w:widowControl/>
        <w:shd w:val="clear" w:color="auto" w:fill="FFFFFF"/>
        <w:spacing w:before="156" w:line="300" w:lineRule="exact"/>
        <w:ind w:right="420" w:firstLineChars="1950" w:firstLine="4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南京审计大学</w:t>
      </w:r>
    </w:p>
    <w:p w:rsidR="00E51B7D" w:rsidRDefault="00494F4A">
      <w:pPr>
        <w:widowControl/>
        <w:shd w:val="clear" w:color="auto" w:fill="FFFFFF"/>
        <w:spacing w:before="156" w:line="300" w:lineRule="exact"/>
        <w:ind w:right="420" w:firstLineChars="1950" w:firstLine="4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北京德恒律师事务所</w:t>
      </w:r>
    </w:p>
    <w:p w:rsidR="00E51B7D" w:rsidRDefault="00494F4A">
      <w:pPr>
        <w:widowControl/>
        <w:shd w:val="clear" w:color="auto" w:fill="FFFFFF"/>
        <w:spacing w:before="156" w:line="300" w:lineRule="exact"/>
        <w:ind w:right="420"/>
        <w:rPr>
          <w:rFonts w:ascii="宋体" w:hAnsi="宋体" w:cs="宋体"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</w:t>
      </w:r>
      <w:r>
        <w:rPr>
          <w:rFonts w:ascii="宋体" w:hAnsi="宋体"/>
          <w:bCs/>
          <w:color w:val="000000"/>
          <w:kern w:val="0"/>
          <w:sz w:val="24"/>
          <w:szCs w:val="24"/>
          <w:shd w:val="clear" w:color="auto" w:fill="FFFFFF"/>
        </w:rPr>
        <w:t>201</w:t>
      </w:r>
      <w:r>
        <w:rPr>
          <w:rFonts w:ascii="宋体" w:hAnsi="宋体" w:hint="eastAsia"/>
          <w:bCs/>
          <w:color w:val="000000"/>
          <w:kern w:val="0"/>
          <w:sz w:val="24"/>
          <w:szCs w:val="24"/>
          <w:shd w:val="clear" w:color="auto" w:fill="FFFFFF"/>
        </w:rPr>
        <w:t>8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  <w:shd w:val="clear" w:color="auto" w:fill="FFFFFF"/>
        </w:rPr>
        <w:t>年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  <w:shd w:val="clear" w:color="auto" w:fill="FFFFFF"/>
        </w:rPr>
        <w:t>5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  <w:shd w:val="clear" w:color="auto" w:fill="FFFFFF"/>
        </w:rPr>
        <w:t>17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  <w:shd w:val="clear" w:color="auto" w:fill="FFFFFF"/>
        </w:rPr>
        <w:t>日</w:t>
      </w:r>
    </w:p>
    <w:p w:rsidR="00E51B7D" w:rsidRDefault="00494F4A">
      <w:pPr>
        <w:widowControl/>
        <w:shd w:val="clear" w:color="auto" w:fill="FFFFFF"/>
        <w:spacing w:line="400" w:lineRule="atLeast"/>
        <w:jc w:val="center"/>
        <w:rPr>
          <w:rFonts w:cs="宋体"/>
          <w:color w:val="000000"/>
          <w:kern w:val="0"/>
          <w:szCs w:val="21"/>
        </w:rPr>
      </w:pPr>
      <w:r>
        <w:rPr>
          <w:rFonts w:ascii="华文中宋" w:eastAsia="华文中宋" w:cs="宋体" w:hint="eastAsia"/>
          <w:b/>
          <w:bCs/>
          <w:color w:val="002060"/>
          <w:kern w:val="0"/>
          <w:sz w:val="28"/>
          <w:szCs w:val="28"/>
        </w:rPr>
        <w:lastRenderedPageBreak/>
        <w:t>回执</w:t>
      </w:r>
    </w:p>
    <w:tbl>
      <w:tblPr>
        <w:tblW w:w="103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4812"/>
        <w:gridCol w:w="1384"/>
        <w:gridCol w:w="2605"/>
      </w:tblGrid>
      <w:tr w:rsidR="00E51B7D">
        <w:trPr>
          <w:trHeight w:val="773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color w:val="000000"/>
                <w:kern w:val="0"/>
                <w:sz w:val="20"/>
                <w:szCs w:val="20"/>
              </w:rPr>
              <w:t>   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4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</w:tr>
      <w:bookmarkEnd w:id="0"/>
      <w:tr w:rsidR="00E51B7D">
        <w:trPr>
          <w:trHeight w:val="754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职称</w:t>
            </w:r>
            <w:r>
              <w:rPr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</w:tr>
      <w:tr w:rsidR="00E51B7D">
        <w:trPr>
          <w:trHeight w:val="754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</w:tr>
      <w:tr w:rsidR="00E51B7D">
        <w:trPr>
          <w:trHeight w:val="775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电话（手机）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 </w:t>
            </w:r>
          </w:p>
        </w:tc>
      </w:tr>
      <w:tr w:rsidR="00E51B7D">
        <w:trPr>
          <w:trHeight w:val="774"/>
          <w:jc w:val="center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入住退房时间</w:t>
            </w:r>
          </w:p>
        </w:tc>
        <w:tc>
          <w:tcPr>
            <w:tcW w:w="88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1B7D" w:rsidRDefault="00494F4A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入住时间：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           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□上午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□下午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□晚上</w:t>
            </w:r>
          </w:p>
          <w:p w:rsidR="00E51B7D" w:rsidRDefault="00494F4A">
            <w:pPr>
              <w:widowControl/>
              <w:wordWrap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退房时间：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月□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  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□上午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□下午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□晚上</w:t>
            </w:r>
          </w:p>
        </w:tc>
      </w:tr>
    </w:tbl>
    <w:p w:rsidR="00E51B7D" w:rsidRDefault="00E51B7D">
      <w:pPr>
        <w:widowControl/>
        <w:shd w:val="clear" w:color="auto" w:fill="FFFFFF"/>
        <w:spacing w:before="156" w:line="300" w:lineRule="exact"/>
        <w:ind w:right="420"/>
        <w:rPr>
          <w:rFonts w:ascii="宋体" w:hAnsi="宋体" w:cs="宋体" w:hint="eastAsia"/>
          <w:bCs/>
          <w:color w:val="000000"/>
          <w:kern w:val="0"/>
          <w:sz w:val="24"/>
          <w:szCs w:val="24"/>
          <w:shd w:val="clear" w:color="auto" w:fill="FFFFFF"/>
        </w:rPr>
      </w:pPr>
    </w:p>
    <w:p w:rsidR="00494F4A" w:rsidRDefault="00494F4A">
      <w:pPr>
        <w:widowControl/>
        <w:shd w:val="clear" w:color="auto" w:fill="FFFFFF"/>
        <w:spacing w:before="156" w:line="300" w:lineRule="exact"/>
        <w:ind w:right="420"/>
        <w:rPr>
          <w:rFonts w:ascii="宋体" w:hAnsi="宋体" w:cs="宋体" w:hint="eastAsia"/>
          <w:bCs/>
          <w:color w:val="000000"/>
          <w:kern w:val="0"/>
          <w:sz w:val="24"/>
          <w:szCs w:val="24"/>
          <w:shd w:val="clear" w:color="auto" w:fill="FFFFFF"/>
        </w:rPr>
      </w:pPr>
    </w:p>
    <w:p w:rsidR="00494F4A" w:rsidRDefault="00494F4A">
      <w:pPr>
        <w:widowControl/>
        <w:shd w:val="clear" w:color="auto" w:fill="FFFFFF"/>
        <w:spacing w:before="156" w:line="300" w:lineRule="exact"/>
        <w:ind w:right="420"/>
        <w:rPr>
          <w:rFonts w:ascii="宋体" w:hAnsi="宋体" w:cs="宋体"/>
          <w:bCs/>
          <w:color w:val="000000"/>
          <w:kern w:val="0"/>
          <w:sz w:val="24"/>
          <w:szCs w:val="24"/>
          <w:shd w:val="clear" w:color="auto" w:fill="FFFFFF"/>
        </w:rPr>
      </w:pPr>
    </w:p>
    <w:sectPr w:rsidR="00494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51AC2"/>
    <w:rsid w:val="000C40BC"/>
    <w:rsid w:val="00122EB3"/>
    <w:rsid w:val="0014614B"/>
    <w:rsid w:val="00195428"/>
    <w:rsid w:val="001C7D23"/>
    <w:rsid w:val="001E1B3A"/>
    <w:rsid w:val="002036F7"/>
    <w:rsid w:val="00223DFF"/>
    <w:rsid w:val="0025651B"/>
    <w:rsid w:val="00256BF1"/>
    <w:rsid w:val="00263832"/>
    <w:rsid w:val="002A72C1"/>
    <w:rsid w:val="002B4432"/>
    <w:rsid w:val="00321699"/>
    <w:rsid w:val="00334549"/>
    <w:rsid w:val="00346433"/>
    <w:rsid w:val="00393357"/>
    <w:rsid w:val="003E3AD8"/>
    <w:rsid w:val="003E637B"/>
    <w:rsid w:val="004068D9"/>
    <w:rsid w:val="00444421"/>
    <w:rsid w:val="00467C93"/>
    <w:rsid w:val="00471942"/>
    <w:rsid w:val="004849D6"/>
    <w:rsid w:val="0049180F"/>
    <w:rsid w:val="00494F4A"/>
    <w:rsid w:val="004A04CE"/>
    <w:rsid w:val="004F6D8E"/>
    <w:rsid w:val="00541CFC"/>
    <w:rsid w:val="00565681"/>
    <w:rsid w:val="006158EB"/>
    <w:rsid w:val="00641EC8"/>
    <w:rsid w:val="00660289"/>
    <w:rsid w:val="006702FB"/>
    <w:rsid w:val="00714D9B"/>
    <w:rsid w:val="00744829"/>
    <w:rsid w:val="00750583"/>
    <w:rsid w:val="00751AC2"/>
    <w:rsid w:val="007E4F66"/>
    <w:rsid w:val="00802387"/>
    <w:rsid w:val="00837D63"/>
    <w:rsid w:val="00846FB2"/>
    <w:rsid w:val="008E7487"/>
    <w:rsid w:val="008F7425"/>
    <w:rsid w:val="00913BD8"/>
    <w:rsid w:val="0093328B"/>
    <w:rsid w:val="0093532B"/>
    <w:rsid w:val="009510DB"/>
    <w:rsid w:val="00963133"/>
    <w:rsid w:val="00972195"/>
    <w:rsid w:val="00A00911"/>
    <w:rsid w:val="00A328E8"/>
    <w:rsid w:val="00A535A0"/>
    <w:rsid w:val="00A55869"/>
    <w:rsid w:val="00A829C1"/>
    <w:rsid w:val="00AE7C86"/>
    <w:rsid w:val="00B229D0"/>
    <w:rsid w:val="00B30AD7"/>
    <w:rsid w:val="00B35687"/>
    <w:rsid w:val="00B74D19"/>
    <w:rsid w:val="00B91E56"/>
    <w:rsid w:val="00BA2086"/>
    <w:rsid w:val="00C676E9"/>
    <w:rsid w:val="00D04DB5"/>
    <w:rsid w:val="00D432E1"/>
    <w:rsid w:val="00D44721"/>
    <w:rsid w:val="00D7211B"/>
    <w:rsid w:val="00DE1740"/>
    <w:rsid w:val="00E21969"/>
    <w:rsid w:val="00E51B7D"/>
    <w:rsid w:val="00E765E5"/>
    <w:rsid w:val="00E967B6"/>
    <w:rsid w:val="00F11B37"/>
    <w:rsid w:val="00F15102"/>
    <w:rsid w:val="00F20C4B"/>
    <w:rsid w:val="00F21992"/>
    <w:rsid w:val="00F27F65"/>
    <w:rsid w:val="00F76828"/>
    <w:rsid w:val="0F8544A9"/>
    <w:rsid w:val="23507DE9"/>
    <w:rsid w:val="4BF02152"/>
    <w:rsid w:val="55761948"/>
    <w:rsid w:val="5F85243D"/>
    <w:rsid w:val="761B1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xy@dehenglaw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wwwsl2001@163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CB57E4-AC95-4923-A5A7-3200213F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154</Words>
  <Characters>879</Characters>
  <Application>Microsoft Office Word</Application>
  <DocSecurity>0</DocSecurity>
  <Lines>7</Lines>
  <Paragraphs>2</Paragraphs>
  <ScaleCrop>false</ScaleCrop>
  <Company>NAU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59</cp:revision>
  <cp:lastPrinted>2018-04-18T12:31:00Z</cp:lastPrinted>
  <dcterms:created xsi:type="dcterms:W3CDTF">2018-03-13T02:09:00Z</dcterms:created>
  <dcterms:modified xsi:type="dcterms:W3CDTF">2018-05-24T02:51:00Z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